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06F80" w14:textId="28A2A7BC" w:rsidR="008B0192" w:rsidRDefault="00C25AD4">
      <w:r w:rsidRPr="00C25AD4">
        <w:rPr>
          <w:noProof/>
        </w:rPr>
        <w:drawing>
          <wp:inline distT="0" distB="0" distL="0" distR="0" wp14:anchorId="03099A5D" wp14:editId="227384B4">
            <wp:extent cx="4505954" cy="514422"/>
            <wp:effectExtent l="0" t="0" r="0" b="0"/>
            <wp:docPr id="15055169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51698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954" cy="514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599F9" w14:textId="77777777" w:rsidR="00473EC9" w:rsidRPr="00473EC9" w:rsidRDefault="00473EC9">
      <w:pPr>
        <w:rPr>
          <w:rFonts w:ascii="Calibri" w:hAnsi="Calibri" w:cs="Calibri"/>
        </w:rPr>
      </w:pPr>
    </w:p>
    <w:p w14:paraId="3602ED1B" w14:textId="77777777" w:rsidR="00473EC9" w:rsidRPr="00473EC9" w:rsidRDefault="00473EC9" w:rsidP="00473EC9">
      <w:pPr>
        <w:pStyle w:val="NormalWeb"/>
        <w:rPr>
          <w:rFonts w:ascii="Calibri" w:hAnsi="Calibri" w:cs="Calibri"/>
        </w:rPr>
      </w:pPr>
      <w:r w:rsidRPr="00473EC9">
        <w:rPr>
          <w:rStyle w:val="Textoennegrita"/>
          <w:rFonts w:ascii="Calibri" w:eastAsiaTheme="majorEastAsia" w:hAnsi="Calibri" w:cs="Calibri"/>
        </w:rPr>
        <w:t>SENA – CENIGRAF</w:t>
      </w:r>
      <w:r w:rsidRPr="00473EC9">
        <w:rPr>
          <w:rFonts w:ascii="Calibri" w:hAnsi="Calibri" w:cs="Calibri"/>
        </w:rPr>
        <w:br/>
      </w:r>
      <w:r w:rsidRPr="00473EC9">
        <w:rPr>
          <w:rStyle w:val="Textoennegrita"/>
          <w:rFonts w:ascii="Calibri" w:eastAsiaTheme="majorEastAsia" w:hAnsi="Calibri" w:cs="Calibri"/>
        </w:rPr>
        <w:t>CENTRO PARA LA INDUSTRIA DE LA COMUNICACIÓN GRÁFICA</w:t>
      </w:r>
    </w:p>
    <w:p w14:paraId="294EF249" w14:textId="75B0FB18" w:rsidR="00473EC9" w:rsidRPr="00473EC9" w:rsidRDefault="00473EC9" w:rsidP="00473EC9">
      <w:pPr>
        <w:pStyle w:val="NormalWeb"/>
        <w:rPr>
          <w:rFonts w:ascii="Calibri" w:hAnsi="Calibri" w:cs="Calibri"/>
        </w:rPr>
      </w:pPr>
      <w:r w:rsidRPr="00473EC9">
        <w:rPr>
          <w:rFonts w:ascii="Calibri" w:hAnsi="Calibri" w:cs="Calibri"/>
        </w:rPr>
        <w:t>Durante el período de pago correspondiente a</w:t>
      </w:r>
      <w:r w:rsidR="00E34D2F">
        <w:rPr>
          <w:rFonts w:ascii="Calibri" w:hAnsi="Calibri" w:cs="Calibri"/>
        </w:rPr>
        <w:t xml:space="preserve">l mes de mayo </w:t>
      </w:r>
      <w:r w:rsidRPr="00473EC9">
        <w:rPr>
          <w:rStyle w:val="Textoennegrita"/>
          <w:rFonts w:ascii="Calibri" w:eastAsiaTheme="majorEastAsia" w:hAnsi="Calibri" w:cs="Calibri"/>
          <w:b w:val="0"/>
          <w:bCs w:val="0"/>
        </w:rPr>
        <w:t>de 2026</w:t>
      </w:r>
      <w:r w:rsidRPr="00473EC9">
        <w:rPr>
          <w:rFonts w:ascii="Calibri" w:hAnsi="Calibri" w:cs="Calibri"/>
        </w:rPr>
        <w:t>, no se realizaron actividades de apoyo y acompañamiento en los procesos de inducción de los aprendices ni acciones orientadas a su integración al programa formativo.</w:t>
      </w:r>
    </w:p>
    <w:p w14:paraId="54B1AD50" w14:textId="77777777" w:rsidR="00473EC9" w:rsidRPr="00473EC9" w:rsidRDefault="00473EC9" w:rsidP="00473EC9">
      <w:pPr>
        <w:pStyle w:val="NormalWeb"/>
        <w:rPr>
          <w:rFonts w:ascii="Calibri" w:hAnsi="Calibri" w:cs="Calibri"/>
        </w:rPr>
      </w:pPr>
      <w:r w:rsidRPr="00473EC9">
        <w:rPr>
          <w:rStyle w:val="Textoennegrita"/>
          <w:rFonts w:ascii="Calibri" w:eastAsiaTheme="majorEastAsia" w:hAnsi="Calibri" w:cs="Calibri"/>
          <w:b w:val="0"/>
          <w:bCs w:val="0"/>
        </w:rPr>
        <w:t>Yeny Johanna Moreno Sánchez</w:t>
      </w:r>
      <w:r w:rsidRPr="00473EC9">
        <w:rPr>
          <w:rFonts w:ascii="Calibri" w:hAnsi="Calibri" w:cs="Calibri"/>
        </w:rPr>
        <w:br/>
        <w:t>Instructora SENA CENIGRAF</w:t>
      </w:r>
    </w:p>
    <w:p w14:paraId="3AB86588" w14:textId="77777777" w:rsidR="00473EC9" w:rsidRDefault="00473EC9"/>
    <w:sectPr w:rsidR="00473EC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EC9"/>
    <w:rsid w:val="002066A9"/>
    <w:rsid w:val="00473EC9"/>
    <w:rsid w:val="007836FC"/>
    <w:rsid w:val="008B0192"/>
    <w:rsid w:val="00B06033"/>
    <w:rsid w:val="00C25AD4"/>
    <w:rsid w:val="00E3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B2228"/>
  <w15:chartTrackingRefBased/>
  <w15:docId w15:val="{6FBF9124-AC8E-42DC-B193-A484E3B3E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73E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73E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73E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73E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73E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73E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73E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73E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73E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73E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73E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73E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73EC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73EC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73EC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73EC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73EC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73EC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73E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73E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73E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73E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73E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73EC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73EC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73EC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73E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73EC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73EC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73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473E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75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303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5</cp:revision>
  <dcterms:created xsi:type="dcterms:W3CDTF">2026-02-05T19:07:00Z</dcterms:created>
  <dcterms:modified xsi:type="dcterms:W3CDTF">2026-05-12T19:13:00Z</dcterms:modified>
</cp:coreProperties>
</file>